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D0" w:rsidRDefault="00D07982">
      <w:pPr>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7BF958CB" wp14:editId="27D056B0">
                <wp:simplePos x="0" y="0"/>
                <wp:positionH relativeFrom="column">
                  <wp:posOffset>4731327</wp:posOffset>
                </wp:positionH>
                <wp:positionV relativeFrom="paragraph">
                  <wp:posOffset>-2540</wp:posOffset>
                </wp:positionV>
                <wp:extent cx="1104900" cy="958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493" w:rsidRDefault="00275493" w:rsidP="00D07982">
                            <w:pPr>
                              <w:ind w:firstLine="142"/>
                            </w:pPr>
                            <w:r>
                              <w:rPr>
                                <w:rFonts w:ascii="Arial" w:hAnsi="Arial"/>
                                <w:noProof/>
                                <w:sz w:val="22"/>
                              </w:rPr>
                              <w:drawing>
                                <wp:inline distT="0" distB="0" distL="0" distR="0" wp14:anchorId="55BB12C4" wp14:editId="04CBCA64">
                                  <wp:extent cx="742950" cy="866775"/>
                                  <wp:effectExtent l="0" t="0" r="0" b="9525"/>
                                  <wp:docPr id="1" name="Bild 1" descr="vg-wapp-color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wapp-colork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958CB" id="_x0000_t202" coordsize="21600,21600" o:spt="202" path="m,l,21600r21600,l21600,xe">
                <v:stroke joinstyle="miter"/>
                <v:path gradientshapeok="t" o:connecttype="rect"/>
              </v:shapetype>
              <v:shape id="Text Box 2" o:spid="_x0000_s1026" type="#_x0000_t202" style="position:absolute;margin-left:372.55pt;margin-top:-.2pt;width:87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" o:allowincell="f" stroked="f">
                <v:textbox>
                  <w:txbxContent>
                    <w:p w:rsidR="00275493" w:rsidRDefault="00275493" w:rsidP="00D07982">
                      <w:pPr>
                        <w:ind w:firstLine="142"/>
                      </w:pPr>
                      <w:r>
                        <w:rPr>
                          <w:rFonts w:ascii="Arial" w:hAnsi="Arial"/>
                          <w:noProof/>
                          <w:sz w:val="22"/>
                        </w:rPr>
                        <w:drawing>
                          <wp:inline distT="0" distB="0" distL="0" distR="0" wp14:anchorId="55BB12C4" wp14:editId="04CBCA64">
                            <wp:extent cx="742950" cy="866775"/>
                            <wp:effectExtent l="0" t="0" r="0" b="9525"/>
                            <wp:docPr id="1" name="Bild 1" descr="vg-wapp-colork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wapp-colorkl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txbxContent>
                </v:textbox>
              </v:shape>
            </w:pict>
          </mc:Fallback>
        </mc:AlternateContent>
      </w:r>
    </w:p>
    <w:p w:rsidR="002836D0" w:rsidRPr="003C1D5F" w:rsidRDefault="002836D0" w:rsidP="00D07982">
      <w:pPr>
        <w:rPr>
          <w:rFonts w:ascii="Century Gothic" w:hAnsi="Century Gothic"/>
        </w:rPr>
      </w:pPr>
      <w:r>
        <w:rPr>
          <w:rFonts w:ascii="Arial" w:hAnsi="Arial"/>
          <w:sz w:val="22"/>
        </w:rPr>
        <w:tab/>
      </w:r>
      <w:r>
        <w:rPr>
          <w:rFonts w:ascii="Arial" w:hAnsi="Arial"/>
          <w:sz w:val="22"/>
        </w:rPr>
        <w:tab/>
      </w:r>
      <w:r>
        <w:rPr>
          <w:rFonts w:ascii="Arial" w:hAnsi="Arial"/>
          <w:sz w:val="22"/>
        </w:rPr>
        <w:tab/>
      </w:r>
      <w:r>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r w:rsidR="00D72727">
        <w:rPr>
          <w:rFonts w:ascii="Arial" w:hAnsi="Arial"/>
          <w:sz w:val="22"/>
        </w:rPr>
        <w:tab/>
      </w:r>
    </w:p>
    <w:p w:rsidR="00757CC3" w:rsidRDefault="00757CC3">
      <w:pPr>
        <w:tabs>
          <w:tab w:val="left" w:pos="7797"/>
        </w:tabs>
        <w:rPr>
          <w:rFonts w:ascii="Century Gothic" w:hAnsi="Century Gothic"/>
          <w:sz w:val="24"/>
          <w:szCs w:val="24"/>
        </w:rPr>
      </w:pPr>
    </w:p>
    <w:p w:rsidR="00AA7A2C" w:rsidRPr="00BB49CC" w:rsidRDefault="00AA7A2C">
      <w:pPr>
        <w:tabs>
          <w:tab w:val="left" w:pos="7797"/>
        </w:tabs>
        <w:rPr>
          <w:rFonts w:ascii="Century Gothic" w:hAnsi="Century Gothic"/>
          <w:sz w:val="24"/>
          <w:szCs w:val="24"/>
        </w:rPr>
      </w:pPr>
    </w:p>
    <w:p w:rsidR="001D4208" w:rsidRDefault="001D4208" w:rsidP="005549CF">
      <w:pPr>
        <w:tabs>
          <w:tab w:val="left" w:pos="7513"/>
        </w:tabs>
        <w:rPr>
          <w:rFonts w:ascii="Century Gothic" w:hAnsi="Century Gothic"/>
          <w:b/>
          <w:color w:val="0070C0"/>
          <w:sz w:val="28"/>
          <w:szCs w:val="28"/>
        </w:rPr>
      </w:pPr>
    </w:p>
    <w:p w:rsidR="00F9316B" w:rsidRPr="009134BF" w:rsidRDefault="001D4208" w:rsidP="005549CF">
      <w:pPr>
        <w:tabs>
          <w:tab w:val="left" w:pos="7513"/>
        </w:tabs>
        <w:rPr>
          <w:rFonts w:ascii="Century Gothic" w:hAnsi="Century Gothic"/>
          <w:b/>
          <w:color w:val="0070C0"/>
          <w:sz w:val="28"/>
          <w:szCs w:val="28"/>
        </w:rPr>
      </w:pPr>
      <w:proofErr w:type="spellStart"/>
      <w:r>
        <w:rPr>
          <w:rFonts w:ascii="Century Gothic" w:hAnsi="Century Gothic"/>
          <w:b/>
          <w:color w:val="0070C0"/>
          <w:sz w:val="28"/>
          <w:szCs w:val="28"/>
        </w:rPr>
        <w:t>Coronavirus</w:t>
      </w:r>
      <w:proofErr w:type="spellEnd"/>
      <w:r>
        <w:rPr>
          <w:rFonts w:ascii="Century Gothic" w:hAnsi="Century Gothic"/>
          <w:b/>
          <w:color w:val="0070C0"/>
          <w:sz w:val="28"/>
          <w:szCs w:val="28"/>
        </w:rPr>
        <w:t xml:space="preserve"> -</w:t>
      </w:r>
    </w:p>
    <w:p w:rsidR="004D1FDF" w:rsidRPr="004D1FDF" w:rsidRDefault="001D4208" w:rsidP="005549CF">
      <w:pPr>
        <w:tabs>
          <w:tab w:val="left" w:pos="7513"/>
        </w:tabs>
        <w:rPr>
          <w:rFonts w:ascii="Century Gothic" w:hAnsi="Century Gothic"/>
          <w:sz w:val="24"/>
          <w:szCs w:val="24"/>
        </w:rPr>
      </w:pPr>
      <w:r>
        <w:rPr>
          <w:rFonts w:ascii="Century Gothic" w:hAnsi="Century Gothic"/>
          <w:b/>
          <w:color w:val="0070C0"/>
          <w:sz w:val="28"/>
          <w:szCs w:val="28"/>
        </w:rPr>
        <w:t xml:space="preserve">Bürgerinformation                         </w:t>
      </w:r>
      <w:r w:rsidR="00B65CDF" w:rsidRPr="009134BF">
        <w:rPr>
          <w:rFonts w:ascii="Century Gothic" w:hAnsi="Century Gothic"/>
          <w:b/>
          <w:color w:val="0070C0"/>
          <w:sz w:val="28"/>
          <w:szCs w:val="28"/>
        </w:rPr>
        <w:t xml:space="preserve">     </w:t>
      </w:r>
      <w:r w:rsidR="00C776FD" w:rsidRPr="009134BF">
        <w:rPr>
          <w:rFonts w:ascii="Century Gothic" w:hAnsi="Century Gothic"/>
          <w:b/>
          <w:color w:val="0070C0"/>
          <w:sz w:val="28"/>
          <w:szCs w:val="28"/>
        </w:rPr>
        <w:t xml:space="preserve">                          </w:t>
      </w:r>
      <w:r w:rsidR="004D1FDF" w:rsidRPr="004D1FDF">
        <w:rPr>
          <w:rFonts w:ascii="Century Gothic" w:hAnsi="Century Gothic"/>
          <w:sz w:val="24"/>
          <w:szCs w:val="24"/>
        </w:rPr>
        <w:t>Verbandsgemeinde</w:t>
      </w:r>
    </w:p>
    <w:p w:rsidR="00D07982" w:rsidRPr="00D07982" w:rsidRDefault="00B65CDF" w:rsidP="005549CF">
      <w:pPr>
        <w:tabs>
          <w:tab w:val="left" w:pos="7513"/>
        </w:tabs>
        <w:rPr>
          <w:rFonts w:ascii="Century Gothic" w:hAnsi="Century Gothic"/>
          <w:b/>
          <w:sz w:val="24"/>
          <w:szCs w:val="24"/>
        </w:rPr>
      </w:pPr>
      <w:r w:rsidRPr="00955CBF">
        <w:rPr>
          <w:rFonts w:ascii="Century Gothic" w:hAnsi="Century Gothic"/>
          <w:sz w:val="22"/>
          <w:szCs w:val="28"/>
        </w:rPr>
        <w:t xml:space="preserve">Stand: </w:t>
      </w:r>
      <w:r w:rsidR="001D4208">
        <w:rPr>
          <w:rFonts w:ascii="Century Gothic" w:hAnsi="Century Gothic"/>
          <w:sz w:val="22"/>
          <w:szCs w:val="28"/>
        </w:rPr>
        <w:t>21.03</w:t>
      </w:r>
      <w:r w:rsidRPr="00955CBF">
        <w:rPr>
          <w:rFonts w:ascii="Century Gothic" w:hAnsi="Century Gothic"/>
          <w:sz w:val="22"/>
          <w:szCs w:val="28"/>
        </w:rPr>
        <w:t>.2020</w:t>
      </w:r>
      <w:r w:rsidRPr="00955CBF">
        <w:rPr>
          <w:rFonts w:ascii="Century Gothic" w:hAnsi="Century Gothic"/>
          <w:b/>
          <w:sz w:val="22"/>
          <w:szCs w:val="28"/>
        </w:rPr>
        <w:t xml:space="preserve">                         </w:t>
      </w:r>
      <w:r w:rsidR="00A515B1" w:rsidRPr="00955CBF">
        <w:rPr>
          <w:rFonts w:ascii="Century Gothic" w:hAnsi="Century Gothic"/>
          <w:b/>
          <w:sz w:val="22"/>
          <w:szCs w:val="28"/>
        </w:rPr>
        <w:t xml:space="preserve">         </w:t>
      </w:r>
      <w:r w:rsidR="00C776FD" w:rsidRPr="00955CBF">
        <w:rPr>
          <w:rFonts w:ascii="Century Gothic" w:hAnsi="Century Gothic"/>
          <w:b/>
          <w:sz w:val="22"/>
          <w:szCs w:val="28"/>
        </w:rPr>
        <w:t xml:space="preserve">        </w:t>
      </w:r>
      <w:r w:rsidRPr="00955CBF">
        <w:rPr>
          <w:rFonts w:ascii="Century Gothic" w:hAnsi="Century Gothic"/>
          <w:sz w:val="22"/>
          <w:szCs w:val="24"/>
        </w:rPr>
        <w:t xml:space="preserve">                 </w:t>
      </w:r>
      <w:r w:rsidR="00C776FD" w:rsidRPr="00955CBF">
        <w:rPr>
          <w:rFonts w:ascii="Century Gothic" w:hAnsi="Century Gothic"/>
          <w:sz w:val="22"/>
          <w:szCs w:val="24"/>
        </w:rPr>
        <w:t xml:space="preserve">                </w:t>
      </w:r>
      <w:r w:rsidR="001D4208">
        <w:rPr>
          <w:rFonts w:ascii="Century Gothic" w:hAnsi="Century Gothic"/>
          <w:sz w:val="22"/>
          <w:szCs w:val="24"/>
        </w:rPr>
        <w:t xml:space="preserve">             </w:t>
      </w:r>
      <w:r w:rsidR="00C776FD" w:rsidRPr="00955CBF">
        <w:rPr>
          <w:rFonts w:ascii="Century Gothic" w:hAnsi="Century Gothic"/>
          <w:sz w:val="22"/>
          <w:szCs w:val="24"/>
        </w:rPr>
        <w:t xml:space="preserve">       </w:t>
      </w:r>
      <w:r w:rsidR="00955CBF">
        <w:rPr>
          <w:rFonts w:ascii="Century Gothic" w:hAnsi="Century Gothic"/>
          <w:sz w:val="22"/>
          <w:szCs w:val="24"/>
        </w:rPr>
        <w:t xml:space="preserve">          </w:t>
      </w:r>
      <w:r w:rsidR="004D1FDF">
        <w:rPr>
          <w:rFonts w:ascii="Century Gothic" w:hAnsi="Century Gothic"/>
          <w:sz w:val="24"/>
          <w:szCs w:val="24"/>
        </w:rPr>
        <w:t>Kandel</w:t>
      </w:r>
      <w:r w:rsidR="00D07982" w:rsidRPr="00D645A9">
        <w:rPr>
          <w:rFonts w:ascii="Century Gothic" w:hAnsi="Century Gothic"/>
          <w:b/>
          <w:sz w:val="28"/>
          <w:szCs w:val="28"/>
        </w:rPr>
        <w:t xml:space="preserve"> </w:t>
      </w:r>
    </w:p>
    <w:p w:rsidR="00E402A1" w:rsidRPr="00D07982" w:rsidRDefault="00E402A1" w:rsidP="00D645A9">
      <w:pPr>
        <w:pBdr>
          <w:bottom w:val="single" w:sz="4" w:space="1" w:color="auto"/>
        </w:pBdr>
        <w:tabs>
          <w:tab w:val="left" w:pos="7797"/>
        </w:tabs>
        <w:rPr>
          <w:rFonts w:ascii="Century Gothic" w:hAnsi="Century Gothic"/>
          <w:b/>
          <w:sz w:val="24"/>
          <w:szCs w:val="24"/>
        </w:rPr>
      </w:pPr>
    </w:p>
    <w:p w:rsidR="00B7783C" w:rsidRPr="00BB49CC" w:rsidRDefault="00B7783C">
      <w:pPr>
        <w:tabs>
          <w:tab w:val="left" w:pos="7797"/>
        </w:tabs>
        <w:rPr>
          <w:rFonts w:ascii="Century Gothic" w:hAnsi="Century Gothic"/>
          <w:sz w:val="22"/>
          <w:szCs w:val="22"/>
        </w:rPr>
      </w:pPr>
    </w:p>
    <w:p w:rsidR="00D645A9" w:rsidRDefault="00D8769C" w:rsidP="00D645A9">
      <w:pPr>
        <w:rPr>
          <w:rFonts w:ascii="Century Gothic" w:hAnsi="Century Gothic"/>
          <w:b/>
          <w:sz w:val="28"/>
          <w:szCs w:val="28"/>
        </w:rPr>
      </w:pPr>
      <w:r>
        <w:rPr>
          <w:rFonts w:ascii="Century Gothic" w:hAnsi="Century Gothic"/>
          <w:b/>
          <w:sz w:val="28"/>
          <w:szCs w:val="28"/>
        </w:rPr>
        <w:t>Eingeschränkte Ausgangssperre</w:t>
      </w:r>
    </w:p>
    <w:p w:rsidR="00D8769C" w:rsidRDefault="00D8769C" w:rsidP="00D645A9">
      <w:pPr>
        <w:rPr>
          <w:rFonts w:ascii="Century Gothic" w:hAnsi="Century Gothic"/>
          <w:b/>
          <w:sz w:val="28"/>
          <w:szCs w:val="28"/>
        </w:rPr>
      </w:pPr>
      <w:r>
        <w:rPr>
          <w:rFonts w:ascii="Century Gothic" w:hAnsi="Century Gothic"/>
          <w:b/>
          <w:sz w:val="28"/>
          <w:szCs w:val="28"/>
        </w:rPr>
        <w:t>als weitere kontaktreduzierende Maßnahme</w:t>
      </w:r>
    </w:p>
    <w:p w:rsidR="00D8769C" w:rsidRPr="00C776FD" w:rsidRDefault="00D8769C" w:rsidP="00D645A9">
      <w:pPr>
        <w:rPr>
          <w:rFonts w:ascii="Century Gothic" w:hAnsi="Century Gothic"/>
          <w:b/>
          <w:sz w:val="28"/>
          <w:szCs w:val="28"/>
        </w:rPr>
      </w:pPr>
      <w:r>
        <w:rPr>
          <w:rFonts w:ascii="Century Gothic" w:hAnsi="Century Gothic"/>
          <w:b/>
          <w:sz w:val="28"/>
          <w:szCs w:val="28"/>
        </w:rPr>
        <w:t xml:space="preserve">aufgrund des </w:t>
      </w:r>
      <w:proofErr w:type="spellStart"/>
      <w:r>
        <w:rPr>
          <w:rFonts w:ascii="Century Gothic" w:hAnsi="Century Gothic"/>
          <w:b/>
          <w:sz w:val="28"/>
          <w:szCs w:val="28"/>
        </w:rPr>
        <w:t>Coronavirus</w:t>
      </w:r>
      <w:proofErr w:type="spellEnd"/>
      <w:r>
        <w:rPr>
          <w:rFonts w:ascii="Century Gothic" w:hAnsi="Century Gothic"/>
          <w:b/>
          <w:sz w:val="28"/>
          <w:szCs w:val="28"/>
        </w:rPr>
        <w:t xml:space="preserve"> </w:t>
      </w:r>
    </w:p>
    <w:p w:rsidR="00BB49CC" w:rsidRPr="00D8769C" w:rsidRDefault="00BB49CC" w:rsidP="00D645A9">
      <w:pPr>
        <w:rPr>
          <w:rFonts w:ascii="Century Gothic" w:hAnsi="Century Gothic"/>
          <w:b/>
          <w:sz w:val="28"/>
          <w:szCs w:val="28"/>
        </w:rPr>
      </w:pPr>
    </w:p>
    <w:p w:rsidR="00D8769C" w:rsidRPr="00D8769C" w:rsidRDefault="00D8769C" w:rsidP="00D645A9">
      <w:pPr>
        <w:rPr>
          <w:rFonts w:ascii="Century Gothic" w:hAnsi="Century Gothic"/>
          <w:b/>
          <w:sz w:val="28"/>
          <w:szCs w:val="28"/>
        </w:rPr>
      </w:pPr>
      <w:r w:rsidRPr="00D8769C">
        <w:rPr>
          <w:rFonts w:ascii="Century Gothic" w:hAnsi="Century Gothic"/>
          <w:b/>
          <w:sz w:val="28"/>
          <w:szCs w:val="28"/>
        </w:rPr>
        <w:t>Was ist zu beachten?</w:t>
      </w:r>
    </w:p>
    <w:p w:rsidR="00D8769C" w:rsidRDefault="00D8769C" w:rsidP="00D645A9">
      <w:pPr>
        <w:rPr>
          <w:rFonts w:ascii="Century Gothic" w:hAnsi="Century Gothic"/>
          <w:sz w:val="22"/>
          <w:szCs w:val="22"/>
        </w:rPr>
      </w:pPr>
    </w:p>
    <w:p w:rsidR="00D8769C" w:rsidRDefault="00D8769C" w:rsidP="00D645A9">
      <w:pPr>
        <w:rPr>
          <w:rFonts w:ascii="Century Gothic" w:hAnsi="Century Gothic"/>
          <w:sz w:val="22"/>
          <w:szCs w:val="22"/>
        </w:rPr>
      </w:pPr>
    </w:p>
    <w:p w:rsidR="00D8769C" w:rsidRDefault="00D8769C" w:rsidP="007F749D">
      <w:pPr>
        <w:jc w:val="both"/>
        <w:rPr>
          <w:rFonts w:ascii="Century Gothic" w:hAnsi="Century Gothic"/>
          <w:sz w:val="22"/>
          <w:szCs w:val="22"/>
        </w:rPr>
      </w:pPr>
      <w:r>
        <w:rPr>
          <w:rFonts w:ascii="Century Gothic" w:hAnsi="Century Gothic"/>
          <w:sz w:val="22"/>
          <w:szCs w:val="22"/>
        </w:rPr>
        <w:t xml:space="preserve">Das neuartige </w:t>
      </w:r>
      <w:proofErr w:type="spellStart"/>
      <w:r>
        <w:rPr>
          <w:rFonts w:ascii="Century Gothic" w:hAnsi="Century Gothic"/>
          <w:sz w:val="22"/>
          <w:szCs w:val="22"/>
        </w:rPr>
        <w:t>Coronavirus</w:t>
      </w:r>
      <w:proofErr w:type="spellEnd"/>
      <w:r>
        <w:rPr>
          <w:rFonts w:ascii="Century Gothic" w:hAnsi="Century Gothic"/>
          <w:sz w:val="22"/>
          <w:szCs w:val="22"/>
        </w:rPr>
        <w:t xml:space="preserve"> SARS-CoV-2 verbreitet sich im direkt an den Landkreis Germersheim angrenzenden Hochrisikogebiet Grand </w:t>
      </w:r>
      <w:proofErr w:type="spellStart"/>
      <w:r>
        <w:rPr>
          <w:rFonts w:ascii="Century Gothic" w:hAnsi="Century Gothic"/>
          <w:sz w:val="22"/>
          <w:szCs w:val="22"/>
        </w:rPr>
        <w:t>Est</w:t>
      </w:r>
      <w:proofErr w:type="spellEnd"/>
      <w:r>
        <w:rPr>
          <w:rFonts w:ascii="Century Gothic" w:hAnsi="Century Gothic"/>
          <w:sz w:val="22"/>
          <w:szCs w:val="22"/>
        </w:rPr>
        <w:t xml:space="preserve"> (Frankreich) mit weiteren </w:t>
      </w:r>
      <w:proofErr w:type="spellStart"/>
      <w:r>
        <w:rPr>
          <w:rFonts w:ascii="Century Gothic" w:hAnsi="Century Gothic"/>
          <w:sz w:val="22"/>
          <w:szCs w:val="22"/>
        </w:rPr>
        <w:t>Infekitonen</w:t>
      </w:r>
      <w:proofErr w:type="spellEnd"/>
      <w:r>
        <w:rPr>
          <w:rFonts w:ascii="Century Gothic" w:hAnsi="Century Gothic"/>
          <w:sz w:val="22"/>
          <w:szCs w:val="22"/>
        </w:rPr>
        <w:t xml:space="preserve"> bis hin zu Todesfällen. Es muss alles getan werden, eine weitere Ausbreitung zu verhindern. Deshalb sind erhöhte Schutzmaßnahmen zur Verhinderung der Verbreitung erforderlich.</w:t>
      </w:r>
    </w:p>
    <w:p w:rsidR="00D8769C" w:rsidRDefault="00D8769C" w:rsidP="007F749D">
      <w:pPr>
        <w:jc w:val="both"/>
        <w:rPr>
          <w:rFonts w:ascii="Century Gothic" w:hAnsi="Century Gothic"/>
          <w:sz w:val="22"/>
          <w:szCs w:val="22"/>
        </w:rPr>
      </w:pPr>
      <w:r>
        <w:rPr>
          <w:rFonts w:ascii="Century Gothic" w:hAnsi="Century Gothic"/>
          <w:sz w:val="22"/>
          <w:szCs w:val="22"/>
        </w:rPr>
        <w:t>Die Kreisverwaltung Germersheim hat deshalb eine Allgemeinverfügung über eine e</w:t>
      </w:r>
      <w:r w:rsidRPr="00D8769C">
        <w:rPr>
          <w:rFonts w:ascii="Century Gothic" w:hAnsi="Century Gothic"/>
          <w:sz w:val="22"/>
          <w:szCs w:val="22"/>
        </w:rPr>
        <w:t>ingeschränkte Ausgangssperre</w:t>
      </w:r>
      <w:r>
        <w:rPr>
          <w:rFonts w:ascii="Century Gothic" w:hAnsi="Century Gothic"/>
          <w:sz w:val="22"/>
          <w:szCs w:val="22"/>
        </w:rPr>
        <w:t xml:space="preserve"> </w:t>
      </w:r>
      <w:r w:rsidRPr="00D8769C">
        <w:rPr>
          <w:rFonts w:ascii="Century Gothic" w:hAnsi="Century Gothic"/>
          <w:sz w:val="22"/>
          <w:szCs w:val="22"/>
        </w:rPr>
        <w:t>als weitere kontaktreduzierende Maßnahme</w:t>
      </w:r>
      <w:r>
        <w:rPr>
          <w:rFonts w:ascii="Century Gothic" w:hAnsi="Century Gothic"/>
          <w:sz w:val="22"/>
          <w:szCs w:val="22"/>
        </w:rPr>
        <w:t xml:space="preserve"> </w:t>
      </w:r>
      <w:r w:rsidRPr="00D8769C">
        <w:rPr>
          <w:rFonts w:ascii="Century Gothic" w:hAnsi="Century Gothic"/>
          <w:sz w:val="22"/>
          <w:szCs w:val="22"/>
        </w:rPr>
        <w:t xml:space="preserve">aufgrund des </w:t>
      </w:r>
      <w:r>
        <w:rPr>
          <w:rFonts w:ascii="Century Gothic" w:hAnsi="Century Gothic"/>
          <w:sz w:val="22"/>
          <w:szCs w:val="22"/>
        </w:rPr>
        <w:t>Aufkommens von SARS-CoV-2-Infektionen in Rheinland-Pfalz erlassen, die am 21.03.2020, 0:00 Uhr, in Kraft getreten ist:</w:t>
      </w:r>
    </w:p>
    <w:p w:rsidR="00D8769C" w:rsidRDefault="00D8769C" w:rsidP="007F749D">
      <w:pPr>
        <w:jc w:val="both"/>
        <w:rPr>
          <w:rFonts w:ascii="Century Gothic" w:hAnsi="Century Gothic"/>
          <w:sz w:val="22"/>
          <w:szCs w:val="22"/>
        </w:rPr>
      </w:pPr>
      <w:r>
        <w:rPr>
          <w:rFonts w:ascii="Century Gothic" w:hAnsi="Century Gothic"/>
          <w:sz w:val="22"/>
          <w:szCs w:val="22"/>
        </w:rPr>
        <w:t>Demnach ist</w:t>
      </w:r>
    </w:p>
    <w:p w:rsidR="00D8769C" w:rsidRPr="00AA7A2C" w:rsidRDefault="00D8769C" w:rsidP="00265B07">
      <w:pPr>
        <w:ind w:firstLine="284"/>
        <w:rPr>
          <w:rFonts w:ascii="Century Gothic" w:hAnsi="Century Gothic"/>
          <w:b/>
          <w:sz w:val="24"/>
          <w:szCs w:val="24"/>
          <w:highlight w:val="yellow"/>
        </w:rPr>
      </w:pPr>
      <w:r w:rsidRPr="00AA7A2C">
        <w:rPr>
          <w:rFonts w:ascii="Century Gothic" w:hAnsi="Century Gothic"/>
          <w:b/>
          <w:sz w:val="24"/>
          <w:szCs w:val="24"/>
          <w:highlight w:val="yellow"/>
        </w:rPr>
        <w:t>das Betreten öffentlicher Orte untersagt.</w:t>
      </w:r>
    </w:p>
    <w:p w:rsidR="00D8769C" w:rsidRPr="00AA7A2C" w:rsidRDefault="00D8769C" w:rsidP="00265B07">
      <w:pPr>
        <w:ind w:left="284"/>
        <w:rPr>
          <w:rFonts w:ascii="Century Gothic" w:hAnsi="Century Gothic"/>
          <w:b/>
          <w:sz w:val="24"/>
          <w:szCs w:val="24"/>
        </w:rPr>
      </w:pPr>
      <w:r w:rsidRPr="00AA7A2C">
        <w:rPr>
          <w:rFonts w:ascii="Century Gothic" w:hAnsi="Century Gothic"/>
          <w:b/>
          <w:sz w:val="24"/>
          <w:szCs w:val="24"/>
          <w:highlight w:val="yellow"/>
        </w:rPr>
        <w:t>Zu den öffentlichen Orten zählen insbesondere Straßen, Wege, Gehwege, Plätze, öffentliche Grünflächen und Parkanlagen sowie der Wald.</w:t>
      </w:r>
    </w:p>
    <w:p w:rsidR="00D8769C" w:rsidRDefault="00D8769C" w:rsidP="00D645A9">
      <w:pPr>
        <w:rPr>
          <w:rFonts w:ascii="Century Gothic" w:hAnsi="Century Gothic"/>
          <w:sz w:val="22"/>
          <w:szCs w:val="22"/>
        </w:rPr>
      </w:pPr>
    </w:p>
    <w:p w:rsidR="00D8769C" w:rsidRPr="00265B07" w:rsidRDefault="00265B07" w:rsidP="00D645A9">
      <w:pPr>
        <w:rPr>
          <w:rFonts w:ascii="Century Gothic" w:hAnsi="Century Gothic"/>
          <w:b/>
          <w:sz w:val="22"/>
          <w:szCs w:val="22"/>
        </w:rPr>
      </w:pPr>
      <w:r w:rsidRPr="00265B07">
        <w:rPr>
          <w:rFonts w:ascii="Century Gothic" w:hAnsi="Century Gothic"/>
          <w:b/>
          <w:sz w:val="22"/>
          <w:szCs w:val="22"/>
        </w:rPr>
        <w:t>Ausgenommen von diesem Verbot sind Betretungen</w:t>
      </w:r>
    </w:p>
    <w:p w:rsidR="00265B07" w:rsidRDefault="00265B07" w:rsidP="00D645A9">
      <w:pPr>
        <w:rPr>
          <w:rFonts w:ascii="Century Gothic" w:hAnsi="Century Gothic"/>
          <w:sz w:val="22"/>
          <w:szCs w:val="22"/>
        </w:rPr>
      </w:pPr>
    </w:p>
    <w:p w:rsidR="00265B07" w:rsidRPr="007F749D" w:rsidRDefault="00265B07"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die zur Abwendung einer unmittelbaren Gefahr für Leib, Leben und Eigentum erforderlich sind;</w:t>
      </w:r>
    </w:p>
    <w:p w:rsidR="00265B07" w:rsidRPr="007F749D" w:rsidRDefault="00265B07"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die zum Zwecke von medizinischen, psychotherapeutischen oder vergleichbaren Heilbehandlungen erforderlich sind,</w:t>
      </w:r>
    </w:p>
    <w:p w:rsidR="00265B07" w:rsidRPr="007F749D" w:rsidRDefault="00265B07"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 xml:space="preserve">die der Betreuung und Hilfeleistung von unterstützungsbedürftigen Personen dienen;  </w:t>
      </w:r>
    </w:p>
    <w:p w:rsidR="007706F8" w:rsidRPr="007F749D" w:rsidRDefault="007706F8"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 xml:space="preserve">die zur Deckung der notwendigen Grundbedürfnisse </w:t>
      </w:r>
      <w:proofErr w:type="gramStart"/>
      <w:r w:rsidRPr="007F749D">
        <w:rPr>
          <w:rFonts w:ascii="Century Gothic" w:hAnsi="Century Gothic"/>
          <w:b/>
          <w:sz w:val="22"/>
          <w:szCs w:val="22"/>
        </w:rPr>
        <w:t>des tägliche Lebens</w:t>
      </w:r>
      <w:proofErr w:type="gramEnd"/>
      <w:r w:rsidRPr="007F749D">
        <w:rPr>
          <w:rFonts w:ascii="Century Gothic" w:hAnsi="Century Gothic"/>
          <w:b/>
          <w:sz w:val="22"/>
          <w:szCs w:val="22"/>
        </w:rPr>
        <w:t xml:space="preserve"> erforderlich sind;</w:t>
      </w:r>
    </w:p>
    <w:p w:rsidR="007706F8" w:rsidRPr="007F749D" w:rsidRDefault="007706F8"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die für berufliche Zwecke einschließlich der Unterbringung von Kindern in der Notbetreuung erforderlich sind;</w:t>
      </w:r>
    </w:p>
    <w:p w:rsidR="007706F8" w:rsidRPr="007F749D" w:rsidRDefault="007706F8"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für Trauungen im engen Familienkreis;</w:t>
      </w:r>
    </w:p>
    <w:p w:rsidR="007706F8" w:rsidRPr="007F749D" w:rsidRDefault="007706F8"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für Bestattungen im engen Familienkreis;</w:t>
      </w:r>
    </w:p>
    <w:p w:rsidR="007706F8" w:rsidRPr="007F749D" w:rsidRDefault="007706F8" w:rsidP="00AA7A2C">
      <w:pPr>
        <w:pStyle w:val="Listenabsatz"/>
        <w:numPr>
          <w:ilvl w:val="0"/>
          <w:numId w:val="24"/>
        </w:numPr>
        <w:rPr>
          <w:rFonts w:ascii="Century Gothic" w:hAnsi="Century Gothic"/>
          <w:b/>
          <w:sz w:val="22"/>
          <w:szCs w:val="22"/>
        </w:rPr>
      </w:pPr>
      <w:r w:rsidRPr="007F749D">
        <w:rPr>
          <w:rFonts w:ascii="Century Gothic" w:hAnsi="Century Gothic"/>
          <w:b/>
          <w:sz w:val="22"/>
          <w:szCs w:val="22"/>
        </w:rPr>
        <w:t xml:space="preserve">wenn öffentliche Orts alleine, zu zweit oder mit Personen, die im gemeinsamen Haushalt leben, ohne vermeidbaren Aufenthalt zügig durchschritten werden. </w:t>
      </w:r>
    </w:p>
    <w:p w:rsidR="007706F8" w:rsidRPr="007F749D" w:rsidRDefault="007706F8" w:rsidP="00AA7A2C">
      <w:pPr>
        <w:ind w:left="708"/>
        <w:rPr>
          <w:rFonts w:ascii="Century Gothic" w:hAnsi="Century Gothic"/>
          <w:b/>
          <w:sz w:val="22"/>
          <w:szCs w:val="22"/>
        </w:rPr>
      </w:pPr>
      <w:r w:rsidRPr="007F749D">
        <w:rPr>
          <w:rFonts w:ascii="Century Gothic" w:hAnsi="Century Gothic"/>
          <w:b/>
          <w:sz w:val="22"/>
          <w:szCs w:val="22"/>
        </w:rPr>
        <w:t xml:space="preserve">Dies gilt auch zur </w:t>
      </w:r>
      <w:proofErr w:type="spellStart"/>
      <w:r w:rsidRPr="007F749D">
        <w:rPr>
          <w:rFonts w:ascii="Century Gothic" w:hAnsi="Century Gothic"/>
          <w:b/>
          <w:sz w:val="22"/>
          <w:szCs w:val="22"/>
        </w:rPr>
        <w:t>unabdingbanren</w:t>
      </w:r>
      <w:proofErr w:type="spellEnd"/>
      <w:r w:rsidRPr="007F749D">
        <w:rPr>
          <w:rFonts w:ascii="Century Gothic" w:hAnsi="Century Gothic"/>
          <w:b/>
          <w:sz w:val="22"/>
          <w:szCs w:val="22"/>
        </w:rPr>
        <w:t xml:space="preserve"> </w:t>
      </w:r>
      <w:proofErr w:type="spellStart"/>
      <w:r w:rsidRPr="007F749D">
        <w:rPr>
          <w:rFonts w:ascii="Century Gothic" w:hAnsi="Century Gothic"/>
          <w:b/>
          <w:sz w:val="22"/>
          <w:szCs w:val="22"/>
        </w:rPr>
        <w:t>Versorung</w:t>
      </w:r>
      <w:proofErr w:type="spellEnd"/>
      <w:r w:rsidRPr="007F749D">
        <w:rPr>
          <w:rFonts w:ascii="Century Gothic" w:hAnsi="Century Gothic"/>
          <w:b/>
          <w:sz w:val="22"/>
          <w:szCs w:val="22"/>
        </w:rPr>
        <w:t xml:space="preserve"> von Haustieren, die ins Freie verbracht werden müssen.</w:t>
      </w:r>
    </w:p>
    <w:p w:rsidR="007F749D" w:rsidRPr="007F749D" w:rsidRDefault="007F749D" w:rsidP="00AA7A2C">
      <w:pPr>
        <w:tabs>
          <w:tab w:val="left" w:pos="426"/>
        </w:tabs>
        <w:ind w:left="426"/>
        <w:rPr>
          <w:rFonts w:ascii="Century Gothic" w:hAnsi="Century Gothic"/>
          <w:b/>
          <w:sz w:val="22"/>
          <w:szCs w:val="22"/>
        </w:rPr>
      </w:pPr>
      <w:r w:rsidRPr="007F749D">
        <w:rPr>
          <w:rFonts w:ascii="Century Gothic" w:hAnsi="Century Gothic"/>
          <w:b/>
          <w:sz w:val="22"/>
          <w:szCs w:val="22"/>
        </w:rPr>
        <w:t xml:space="preserve">Bei der </w:t>
      </w:r>
      <w:proofErr w:type="spellStart"/>
      <w:r w:rsidRPr="007F749D">
        <w:rPr>
          <w:rFonts w:ascii="Century Gothic" w:hAnsi="Century Gothic"/>
          <w:b/>
          <w:sz w:val="22"/>
          <w:szCs w:val="22"/>
        </w:rPr>
        <w:t>Insanspruchnahme</w:t>
      </w:r>
      <w:proofErr w:type="spellEnd"/>
      <w:r w:rsidRPr="007F749D">
        <w:rPr>
          <w:rFonts w:ascii="Century Gothic" w:hAnsi="Century Gothic"/>
          <w:b/>
          <w:sz w:val="22"/>
          <w:szCs w:val="22"/>
        </w:rPr>
        <w:t xml:space="preserve"> der Ausnahmen ist sicherzustellen, dass grundsätzlich ein Abstand von 1,50 Meter eingehalten wird.</w:t>
      </w:r>
    </w:p>
    <w:p w:rsidR="007F749D" w:rsidRPr="00AA7A2C" w:rsidRDefault="00AA7A2C" w:rsidP="00AA7A2C">
      <w:pPr>
        <w:tabs>
          <w:tab w:val="left" w:pos="426"/>
        </w:tabs>
        <w:ind w:left="426"/>
        <w:jc w:val="center"/>
        <w:rPr>
          <w:rFonts w:ascii="Century Gothic" w:hAnsi="Century Gothic"/>
          <w:sz w:val="22"/>
          <w:szCs w:val="22"/>
        </w:rPr>
      </w:pPr>
      <w:r w:rsidRPr="00AA7A2C">
        <w:rPr>
          <w:rFonts w:ascii="Century Gothic" w:hAnsi="Century Gothic"/>
          <w:sz w:val="22"/>
          <w:szCs w:val="22"/>
        </w:rPr>
        <w:t>1</w:t>
      </w:r>
    </w:p>
    <w:p w:rsidR="007706F8" w:rsidRDefault="007706F8" w:rsidP="007706F8">
      <w:pPr>
        <w:jc w:val="center"/>
        <w:rPr>
          <w:rFonts w:ascii="Century Gothic" w:hAnsi="Century Gothic"/>
          <w:sz w:val="22"/>
          <w:szCs w:val="22"/>
        </w:rPr>
      </w:pPr>
      <w:r>
        <w:rPr>
          <w:rFonts w:ascii="Century Gothic" w:hAnsi="Century Gothic"/>
          <w:sz w:val="22"/>
          <w:szCs w:val="22"/>
        </w:rPr>
        <w:t>2</w:t>
      </w:r>
    </w:p>
    <w:p w:rsidR="007706F8" w:rsidRDefault="007706F8" w:rsidP="00B7783C">
      <w:pPr>
        <w:jc w:val="both"/>
        <w:rPr>
          <w:rFonts w:ascii="Century Gothic" w:hAnsi="Century Gothic"/>
          <w:sz w:val="22"/>
          <w:szCs w:val="22"/>
        </w:rPr>
      </w:pPr>
    </w:p>
    <w:p w:rsidR="007706F8" w:rsidRDefault="007706F8" w:rsidP="00B7783C">
      <w:pPr>
        <w:jc w:val="both"/>
        <w:rPr>
          <w:rFonts w:ascii="Century Gothic" w:hAnsi="Century Gothic"/>
          <w:sz w:val="22"/>
          <w:szCs w:val="22"/>
        </w:rPr>
      </w:pPr>
    </w:p>
    <w:p w:rsidR="00AA7A2C" w:rsidRDefault="00AA7A2C" w:rsidP="00B7783C">
      <w:pPr>
        <w:jc w:val="both"/>
        <w:rPr>
          <w:rFonts w:ascii="Century Gothic" w:hAnsi="Century Gothic"/>
          <w:sz w:val="22"/>
          <w:szCs w:val="22"/>
        </w:rPr>
      </w:pPr>
    </w:p>
    <w:p w:rsidR="007706F8" w:rsidRPr="007F749D" w:rsidRDefault="007F749D" w:rsidP="00AA7A2C">
      <w:pPr>
        <w:pStyle w:val="Listenabsatz"/>
        <w:numPr>
          <w:ilvl w:val="0"/>
          <w:numId w:val="25"/>
        </w:numPr>
        <w:rPr>
          <w:rFonts w:ascii="Century Gothic" w:hAnsi="Century Gothic"/>
          <w:b/>
          <w:sz w:val="22"/>
          <w:szCs w:val="22"/>
        </w:rPr>
      </w:pPr>
      <w:r w:rsidRPr="007F749D">
        <w:rPr>
          <w:rFonts w:ascii="Century Gothic" w:hAnsi="Century Gothic"/>
          <w:b/>
          <w:sz w:val="22"/>
          <w:szCs w:val="22"/>
        </w:rPr>
        <w:t xml:space="preserve">Die Benutzung des öffentlichen </w:t>
      </w:r>
      <w:proofErr w:type="spellStart"/>
      <w:r w:rsidRPr="007F749D">
        <w:rPr>
          <w:rFonts w:ascii="Century Gothic" w:hAnsi="Century Gothic"/>
          <w:b/>
          <w:sz w:val="22"/>
          <w:szCs w:val="22"/>
        </w:rPr>
        <w:t>personennahverkehrs</w:t>
      </w:r>
      <w:proofErr w:type="spellEnd"/>
      <w:r w:rsidRPr="007F749D">
        <w:rPr>
          <w:rFonts w:ascii="Century Gothic" w:hAnsi="Century Gothic"/>
          <w:b/>
          <w:sz w:val="22"/>
          <w:szCs w:val="22"/>
        </w:rPr>
        <w:t xml:space="preserve"> ist für die ausnahmsweise gestatteten Betretungen zulässig, wobei bei der Benutzung ein Abstand von mindestens 1,50 Meter gegenüber anderen Personen einzuhalten ist.</w:t>
      </w:r>
    </w:p>
    <w:p w:rsidR="007F749D" w:rsidRPr="007F749D" w:rsidRDefault="007F749D" w:rsidP="00AA7A2C">
      <w:pPr>
        <w:rPr>
          <w:rFonts w:ascii="Century Gothic" w:hAnsi="Century Gothic"/>
          <w:b/>
          <w:sz w:val="22"/>
          <w:szCs w:val="22"/>
        </w:rPr>
      </w:pPr>
    </w:p>
    <w:p w:rsidR="007F749D" w:rsidRPr="007F749D" w:rsidRDefault="007F749D" w:rsidP="00AA7A2C">
      <w:pPr>
        <w:pStyle w:val="Listenabsatz"/>
        <w:numPr>
          <w:ilvl w:val="0"/>
          <w:numId w:val="25"/>
        </w:numPr>
        <w:rPr>
          <w:rFonts w:ascii="Century Gothic" w:hAnsi="Century Gothic"/>
          <w:b/>
          <w:sz w:val="22"/>
          <w:szCs w:val="22"/>
        </w:rPr>
      </w:pPr>
      <w:r w:rsidRPr="007F749D">
        <w:rPr>
          <w:rFonts w:ascii="Century Gothic" w:hAnsi="Century Gothic"/>
          <w:b/>
          <w:sz w:val="22"/>
          <w:szCs w:val="22"/>
        </w:rPr>
        <w:t xml:space="preserve">Bei Kontrollen durch die Polizei und die Ordnungsbehörden sind die Gründe, warum eine ausnahmsweise Betretung </w:t>
      </w:r>
      <w:proofErr w:type="spellStart"/>
      <w:r w:rsidRPr="007F749D">
        <w:rPr>
          <w:rFonts w:ascii="Century Gothic" w:hAnsi="Century Gothic"/>
          <w:b/>
          <w:sz w:val="22"/>
          <w:szCs w:val="22"/>
        </w:rPr>
        <w:t>zulässiog</w:t>
      </w:r>
      <w:proofErr w:type="spellEnd"/>
      <w:r w:rsidRPr="007F749D">
        <w:rPr>
          <w:rFonts w:ascii="Century Gothic" w:hAnsi="Century Gothic"/>
          <w:b/>
          <w:sz w:val="22"/>
          <w:szCs w:val="22"/>
        </w:rPr>
        <w:t xml:space="preserve"> ist, glaubhaft zu machen.</w:t>
      </w:r>
    </w:p>
    <w:p w:rsidR="007F749D" w:rsidRPr="007F749D" w:rsidRDefault="007F749D" w:rsidP="00AA7A2C">
      <w:pPr>
        <w:pStyle w:val="Listenabsatz"/>
        <w:rPr>
          <w:rFonts w:ascii="Century Gothic" w:hAnsi="Century Gothic"/>
          <w:b/>
          <w:sz w:val="22"/>
          <w:szCs w:val="22"/>
        </w:rPr>
      </w:pPr>
    </w:p>
    <w:p w:rsidR="007F749D" w:rsidRPr="007F749D" w:rsidRDefault="007F749D" w:rsidP="00AA7A2C">
      <w:pPr>
        <w:pStyle w:val="Listenabsatz"/>
        <w:numPr>
          <w:ilvl w:val="0"/>
          <w:numId w:val="25"/>
        </w:numPr>
        <w:rPr>
          <w:rFonts w:ascii="Century Gothic" w:hAnsi="Century Gothic"/>
          <w:b/>
          <w:sz w:val="22"/>
          <w:szCs w:val="22"/>
        </w:rPr>
      </w:pPr>
      <w:r w:rsidRPr="007F749D">
        <w:rPr>
          <w:rFonts w:ascii="Century Gothic" w:hAnsi="Century Gothic"/>
          <w:b/>
          <w:sz w:val="22"/>
          <w:szCs w:val="22"/>
        </w:rPr>
        <w:t>Für Verstöße gegen die Regelungen der Allgemeinverfügung wird die Anwendung von unmittelbarem Zwang angedroht.</w:t>
      </w:r>
    </w:p>
    <w:p w:rsidR="007F749D" w:rsidRPr="007F749D" w:rsidRDefault="007F749D" w:rsidP="007F749D">
      <w:pPr>
        <w:jc w:val="both"/>
        <w:rPr>
          <w:rFonts w:ascii="Century Gothic" w:hAnsi="Century Gothic"/>
          <w:b/>
          <w:sz w:val="22"/>
          <w:szCs w:val="22"/>
        </w:rPr>
      </w:pPr>
    </w:p>
    <w:p w:rsidR="007F749D" w:rsidRDefault="007F749D" w:rsidP="007F749D">
      <w:pPr>
        <w:jc w:val="both"/>
        <w:rPr>
          <w:rFonts w:ascii="Century Gothic" w:hAnsi="Century Gothic"/>
          <w:sz w:val="22"/>
          <w:szCs w:val="22"/>
        </w:rPr>
      </w:pPr>
    </w:p>
    <w:p w:rsidR="00301D42" w:rsidRPr="007F749D" w:rsidRDefault="00301D42" w:rsidP="00AA7A2C">
      <w:pPr>
        <w:jc w:val="both"/>
        <w:rPr>
          <w:rFonts w:ascii="Century Gothic" w:hAnsi="Century Gothic"/>
          <w:b/>
          <w:sz w:val="22"/>
          <w:szCs w:val="22"/>
        </w:rPr>
      </w:pPr>
      <w:r w:rsidRPr="007F749D">
        <w:rPr>
          <w:rFonts w:ascii="Century Gothic" w:hAnsi="Century Gothic"/>
          <w:b/>
          <w:sz w:val="22"/>
          <w:szCs w:val="22"/>
        </w:rPr>
        <w:t>Wichtig ist zum jetzigen Zeitpunkt:</w:t>
      </w:r>
    </w:p>
    <w:p w:rsidR="004042A1" w:rsidRDefault="004042A1" w:rsidP="00AA7A2C">
      <w:pPr>
        <w:jc w:val="both"/>
        <w:rPr>
          <w:rFonts w:ascii="Century Gothic" w:hAnsi="Century Gothic"/>
          <w:sz w:val="22"/>
          <w:szCs w:val="22"/>
        </w:rPr>
      </w:pPr>
      <w:r>
        <w:rPr>
          <w:rFonts w:ascii="Century Gothic" w:hAnsi="Century Gothic"/>
          <w:sz w:val="22"/>
          <w:szCs w:val="22"/>
        </w:rPr>
        <w:t>Lassen Sie uns mit viel Vernunft, mit großer Besonnenheit und mit einem hohen Maß an Umsicht mit dieser Situation umgehen. Und lassen Sie uns in den kommenden Tagen und Wochen das verfügte Ausgangsverbot akzeptieren und respektieren.</w:t>
      </w:r>
    </w:p>
    <w:p w:rsidR="00F35E3B" w:rsidRDefault="00F35E3B" w:rsidP="00AA7A2C">
      <w:pPr>
        <w:jc w:val="both"/>
        <w:rPr>
          <w:rFonts w:ascii="Century Gothic" w:hAnsi="Century Gothic"/>
          <w:sz w:val="22"/>
          <w:szCs w:val="22"/>
        </w:rPr>
      </w:pPr>
      <w:r>
        <w:rPr>
          <w:rFonts w:ascii="Century Gothic" w:hAnsi="Century Gothic"/>
          <w:sz w:val="22"/>
          <w:szCs w:val="22"/>
        </w:rPr>
        <w:t>Deshalb gilt der eindringliche Appell:</w:t>
      </w:r>
    </w:p>
    <w:p w:rsidR="00F35E3B" w:rsidRDefault="00F35E3B" w:rsidP="00AA7A2C">
      <w:pPr>
        <w:jc w:val="both"/>
        <w:rPr>
          <w:rFonts w:ascii="Century Gothic" w:hAnsi="Century Gothic"/>
          <w:sz w:val="22"/>
          <w:szCs w:val="22"/>
        </w:rPr>
      </w:pPr>
    </w:p>
    <w:p w:rsidR="00F35E3B" w:rsidRDefault="00F35E3B" w:rsidP="00AA7A2C">
      <w:pPr>
        <w:pStyle w:val="Listenabsatz"/>
        <w:numPr>
          <w:ilvl w:val="0"/>
          <w:numId w:val="18"/>
        </w:numPr>
        <w:jc w:val="both"/>
        <w:rPr>
          <w:rFonts w:ascii="Century Gothic" w:hAnsi="Century Gothic"/>
          <w:sz w:val="22"/>
          <w:szCs w:val="22"/>
        </w:rPr>
      </w:pPr>
      <w:r>
        <w:rPr>
          <w:rFonts w:ascii="Century Gothic" w:hAnsi="Century Gothic"/>
          <w:sz w:val="22"/>
          <w:szCs w:val="22"/>
        </w:rPr>
        <w:t>Bleiben Sie zuhause!</w:t>
      </w:r>
    </w:p>
    <w:p w:rsidR="00F35E3B" w:rsidRDefault="00F35E3B" w:rsidP="00AA7A2C">
      <w:pPr>
        <w:pStyle w:val="Listenabsatz"/>
        <w:numPr>
          <w:ilvl w:val="0"/>
          <w:numId w:val="18"/>
        </w:numPr>
        <w:jc w:val="both"/>
        <w:rPr>
          <w:rFonts w:ascii="Century Gothic" w:hAnsi="Century Gothic"/>
          <w:sz w:val="22"/>
          <w:szCs w:val="22"/>
        </w:rPr>
      </w:pPr>
      <w:r>
        <w:rPr>
          <w:rFonts w:ascii="Century Gothic" w:hAnsi="Century Gothic"/>
          <w:sz w:val="22"/>
          <w:szCs w:val="22"/>
        </w:rPr>
        <w:t>Vermeiden Sie soziale Kontakte, wo immer es möglich ist!</w:t>
      </w:r>
    </w:p>
    <w:p w:rsidR="00F35E3B" w:rsidRDefault="00F35E3B" w:rsidP="00AA7A2C">
      <w:pPr>
        <w:pStyle w:val="Listenabsatz"/>
        <w:numPr>
          <w:ilvl w:val="0"/>
          <w:numId w:val="18"/>
        </w:numPr>
        <w:jc w:val="both"/>
        <w:rPr>
          <w:rFonts w:ascii="Century Gothic" w:hAnsi="Century Gothic"/>
          <w:sz w:val="22"/>
          <w:szCs w:val="22"/>
        </w:rPr>
      </w:pPr>
      <w:r>
        <w:rPr>
          <w:rFonts w:ascii="Century Gothic" w:hAnsi="Century Gothic"/>
          <w:sz w:val="22"/>
          <w:szCs w:val="22"/>
        </w:rPr>
        <w:t>Halten Sie Abstand zu anderen Menschen – auch beim Einkaufen!</w:t>
      </w:r>
    </w:p>
    <w:p w:rsidR="00F35E3B" w:rsidRDefault="00F35E3B" w:rsidP="00AA7A2C">
      <w:pPr>
        <w:pStyle w:val="Listenabsatz"/>
        <w:numPr>
          <w:ilvl w:val="0"/>
          <w:numId w:val="18"/>
        </w:numPr>
        <w:jc w:val="both"/>
        <w:rPr>
          <w:rFonts w:ascii="Century Gothic" w:hAnsi="Century Gothic"/>
          <w:sz w:val="22"/>
          <w:szCs w:val="22"/>
        </w:rPr>
      </w:pPr>
      <w:r>
        <w:rPr>
          <w:rFonts w:ascii="Century Gothic" w:hAnsi="Century Gothic"/>
          <w:sz w:val="22"/>
          <w:szCs w:val="22"/>
        </w:rPr>
        <w:t>Befolgen Sie die gängigen Hygieneregeln!</w:t>
      </w:r>
    </w:p>
    <w:p w:rsidR="00F35E3B" w:rsidRDefault="00F35E3B" w:rsidP="00AA7A2C">
      <w:pPr>
        <w:jc w:val="both"/>
        <w:rPr>
          <w:rFonts w:ascii="Century Gothic" w:hAnsi="Century Gothic"/>
          <w:sz w:val="22"/>
          <w:szCs w:val="22"/>
        </w:rPr>
      </w:pPr>
    </w:p>
    <w:p w:rsidR="00F35E3B" w:rsidRDefault="00F35E3B" w:rsidP="00AA7A2C">
      <w:pPr>
        <w:jc w:val="both"/>
        <w:rPr>
          <w:rFonts w:ascii="Century Gothic" w:hAnsi="Century Gothic"/>
          <w:sz w:val="22"/>
          <w:szCs w:val="22"/>
        </w:rPr>
      </w:pPr>
    </w:p>
    <w:p w:rsidR="00F35E3B" w:rsidRPr="00F35E3B" w:rsidRDefault="00B7783C" w:rsidP="00AA7A2C">
      <w:pPr>
        <w:jc w:val="both"/>
        <w:rPr>
          <w:rFonts w:ascii="Century Gothic" w:hAnsi="Century Gothic"/>
          <w:b/>
          <w:color w:val="0070C0"/>
          <w:sz w:val="22"/>
          <w:szCs w:val="22"/>
        </w:rPr>
      </w:pPr>
      <w:r>
        <w:rPr>
          <w:rFonts w:ascii="Century Gothic" w:hAnsi="Century Gothic"/>
          <w:b/>
          <w:color w:val="0070C0"/>
          <w:sz w:val="22"/>
          <w:szCs w:val="22"/>
        </w:rPr>
        <w:t xml:space="preserve">Und </w:t>
      </w:r>
      <w:r w:rsidR="00F35E3B" w:rsidRPr="00F35E3B">
        <w:rPr>
          <w:rFonts w:ascii="Century Gothic" w:hAnsi="Century Gothic"/>
          <w:b/>
          <w:color w:val="0070C0"/>
          <w:sz w:val="22"/>
          <w:szCs w:val="22"/>
        </w:rPr>
        <w:t xml:space="preserve">Sie alle sollen wissen: Als Verwaltung sind wir </w:t>
      </w:r>
      <w:r w:rsidR="00F35E3B">
        <w:rPr>
          <w:rFonts w:ascii="Century Gothic" w:hAnsi="Century Gothic"/>
          <w:b/>
          <w:color w:val="0070C0"/>
          <w:sz w:val="22"/>
          <w:szCs w:val="22"/>
        </w:rPr>
        <w:t>immer</w:t>
      </w:r>
      <w:r w:rsidR="00F35E3B" w:rsidRPr="00F35E3B">
        <w:rPr>
          <w:rFonts w:ascii="Century Gothic" w:hAnsi="Century Gothic"/>
          <w:b/>
          <w:color w:val="0070C0"/>
          <w:sz w:val="22"/>
          <w:szCs w:val="22"/>
        </w:rPr>
        <w:t xml:space="preserve"> für Sie da.</w:t>
      </w:r>
    </w:p>
    <w:p w:rsidR="00F35E3B" w:rsidRPr="00F35E3B" w:rsidRDefault="00F35E3B" w:rsidP="00AA7A2C">
      <w:pPr>
        <w:jc w:val="both"/>
        <w:rPr>
          <w:rFonts w:ascii="Century Gothic" w:hAnsi="Century Gothic"/>
          <w:b/>
          <w:color w:val="0070C0"/>
          <w:sz w:val="22"/>
          <w:szCs w:val="22"/>
        </w:rPr>
      </w:pPr>
      <w:r w:rsidRPr="00F35E3B">
        <w:rPr>
          <w:rFonts w:ascii="Century Gothic" w:hAnsi="Century Gothic"/>
          <w:b/>
          <w:color w:val="0070C0"/>
          <w:sz w:val="22"/>
          <w:szCs w:val="22"/>
        </w:rPr>
        <w:t xml:space="preserve">Wenn Sie jemanden brauchen, der Ihnen </w:t>
      </w:r>
      <w:r w:rsidR="00B7783C">
        <w:rPr>
          <w:rFonts w:ascii="Century Gothic" w:hAnsi="Century Gothic"/>
          <w:b/>
          <w:color w:val="0070C0"/>
          <w:sz w:val="22"/>
          <w:szCs w:val="22"/>
        </w:rPr>
        <w:t>frische</w:t>
      </w:r>
      <w:r w:rsidRPr="00F35E3B">
        <w:rPr>
          <w:rFonts w:ascii="Century Gothic" w:hAnsi="Century Gothic"/>
          <w:b/>
          <w:color w:val="0070C0"/>
          <w:sz w:val="22"/>
          <w:szCs w:val="22"/>
        </w:rPr>
        <w:t xml:space="preserve"> Lebensmittel </w:t>
      </w:r>
      <w:r w:rsidR="00B7783C">
        <w:rPr>
          <w:rFonts w:ascii="Century Gothic" w:hAnsi="Century Gothic"/>
          <w:b/>
          <w:color w:val="0070C0"/>
          <w:sz w:val="22"/>
          <w:szCs w:val="22"/>
        </w:rPr>
        <w:t>besorgt</w:t>
      </w:r>
      <w:r w:rsidRPr="00F35E3B">
        <w:rPr>
          <w:rFonts w:ascii="Century Gothic" w:hAnsi="Century Gothic"/>
          <w:b/>
          <w:color w:val="0070C0"/>
          <w:sz w:val="22"/>
          <w:szCs w:val="22"/>
        </w:rPr>
        <w:t xml:space="preserve">, notwendige Medikament in der Apotheke abholt und zu Ihnen nach Hause bringt oder </w:t>
      </w:r>
      <w:r w:rsidR="00B7783C">
        <w:rPr>
          <w:rFonts w:ascii="Century Gothic" w:hAnsi="Century Gothic"/>
          <w:b/>
          <w:color w:val="0070C0"/>
          <w:sz w:val="22"/>
          <w:szCs w:val="22"/>
        </w:rPr>
        <w:t>s</w:t>
      </w:r>
      <w:r w:rsidRPr="00F35E3B">
        <w:rPr>
          <w:rFonts w:ascii="Century Gothic" w:hAnsi="Century Gothic"/>
          <w:b/>
          <w:color w:val="0070C0"/>
          <w:sz w:val="22"/>
          <w:szCs w:val="22"/>
        </w:rPr>
        <w:t xml:space="preserve">onstige Dinge </w:t>
      </w:r>
      <w:proofErr w:type="gramStart"/>
      <w:r w:rsidRPr="00F35E3B">
        <w:rPr>
          <w:rFonts w:ascii="Century Gothic" w:hAnsi="Century Gothic"/>
          <w:b/>
          <w:color w:val="0070C0"/>
          <w:sz w:val="22"/>
          <w:szCs w:val="22"/>
        </w:rPr>
        <w:t>des tägliche Lebens</w:t>
      </w:r>
      <w:proofErr w:type="gramEnd"/>
      <w:r w:rsidRPr="00F35E3B">
        <w:rPr>
          <w:rFonts w:ascii="Century Gothic" w:hAnsi="Century Gothic"/>
          <w:b/>
          <w:color w:val="0070C0"/>
          <w:sz w:val="22"/>
          <w:szCs w:val="22"/>
        </w:rPr>
        <w:t xml:space="preserve"> für Sie erledigt, </w:t>
      </w:r>
    </w:p>
    <w:p w:rsidR="00F35E3B" w:rsidRPr="00B7783C" w:rsidRDefault="00F35E3B" w:rsidP="00AA7A2C">
      <w:pPr>
        <w:jc w:val="both"/>
        <w:rPr>
          <w:rFonts w:ascii="Arial" w:hAnsi="Arial" w:cs="Arial"/>
          <w:b/>
          <w:color w:val="0070C0"/>
          <w:sz w:val="22"/>
          <w:szCs w:val="22"/>
        </w:rPr>
      </w:pPr>
      <w:r w:rsidRPr="00B7783C">
        <w:rPr>
          <w:rFonts w:ascii="Arial" w:hAnsi="Arial" w:cs="Arial"/>
          <w:b/>
          <w:color w:val="0070C0"/>
          <w:sz w:val="22"/>
          <w:szCs w:val="22"/>
        </w:rPr>
        <w:t>dann wenden Sie sich an die nachfolgend aufgeführte Ansprechpartnerin der Verwaltung:</w:t>
      </w:r>
    </w:p>
    <w:p w:rsidR="00F35E3B" w:rsidRPr="00B7783C" w:rsidRDefault="00F35E3B" w:rsidP="00AA7A2C">
      <w:pPr>
        <w:jc w:val="both"/>
        <w:rPr>
          <w:rFonts w:ascii="Arial" w:hAnsi="Arial" w:cs="Arial"/>
          <w:b/>
          <w:color w:val="0070C0"/>
          <w:sz w:val="22"/>
          <w:szCs w:val="22"/>
        </w:rPr>
      </w:pPr>
    </w:p>
    <w:p w:rsidR="00F35E3B" w:rsidRPr="00B7783C" w:rsidRDefault="00F35E3B" w:rsidP="00AA7A2C">
      <w:pPr>
        <w:shd w:val="clear" w:color="auto" w:fill="D9D9D9" w:themeFill="background1" w:themeFillShade="D9"/>
        <w:jc w:val="both"/>
        <w:rPr>
          <w:rFonts w:ascii="Arial" w:hAnsi="Arial" w:cs="Arial"/>
          <w:b/>
          <w:color w:val="0070C0"/>
          <w:sz w:val="22"/>
          <w:szCs w:val="22"/>
        </w:rPr>
      </w:pPr>
      <w:r w:rsidRPr="00B7783C">
        <w:rPr>
          <w:rFonts w:ascii="Arial" w:hAnsi="Arial" w:cs="Arial"/>
          <w:b/>
          <w:color w:val="0070C0"/>
          <w:sz w:val="22"/>
          <w:szCs w:val="22"/>
        </w:rPr>
        <w:tab/>
        <w:t xml:space="preserve">Frau Janna Haastert, Tel.: 07275/960 128, E-Mail: </w:t>
      </w:r>
      <w:hyperlink r:id="rId9" w:history="1">
        <w:r w:rsidRPr="00B7783C">
          <w:rPr>
            <w:rStyle w:val="Hyperlink"/>
            <w:rFonts w:ascii="Arial" w:hAnsi="Arial" w:cs="Arial"/>
            <w:b/>
            <w:color w:val="0070C0"/>
            <w:sz w:val="22"/>
            <w:szCs w:val="22"/>
          </w:rPr>
          <w:t>janna.haastert@vg-kande</w:t>
        </w:r>
        <w:bookmarkStart w:id="0" w:name="_GoBack"/>
        <w:bookmarkEnd w:id="0"/>
        <w:r w:rsidRPr="00B7783C">
          <w:rPr>
            <w:rStyle w:val="Hyperlink"/>
            <w:rFonts w:ascii="Arial" w:hAnsi="Arial" w:cs="Arial"/>
            <w:b/>
            <w:color w:val="0070C0"/>
            <w:sz w:val="22"/>
            <w:szCs w:val="22"/>
          </w:rPr>
          <w:t>l.de</w:t>
        </w:r>
      </w:hyperlink>
    </w:p>
    <w:p w:rsidR="00F35E3B" w:rsidRPr="00B7783C" w:rsidRDefault="00F35E3B" w:rsidP="00AA7A2C">
      <w:pPr>
        <w:jc w:val="both"/>
        <w:rPr>
          <w:rFonts w:ascii="Arial" w:hAnsi="Arial" w:cs="Arial"/>
          <w:b/>
          <w:color w:val="0070C0"/>
          <w:sz w:val="22"/>
          <w:szCs w:val="22"/>
        </w:rPr>
      </w:pPr>
    </w:p>
    <w:p w:rsidR="00F35E3B" w:rsidRPr="00B7783C" w:rsidRDefault="00F35E3B" w:rsidP="00AA7A2C">
      <w:pPr>
        <w:jc w:val="both"/>
        <w:rPr>
          <w:rFonts w:ascii="Arial" w:hAnsi="Arial" w:cs="Arial"/>
          <w:b/>
          <w:color w:val="0070C0"/>
          <w:sz w:val="22"/>
          <w:szCs w:val="22"/>
        </w:rPr>
      </w:pPr>
      <w:r w:rsidRPr="00B7783C">
        <w:rPr>
          <w:rFonts w:ascii="Arial" w:hAnsi="Arial" w:cs="Arial"/>
          <w:b/>
          <w:color w:val="0070C0"/>
          <w:sz w:val="22"/>
          <w:szCs w:val="22"/>
        </w:rPr>
        <w:t xml:space="preserve">In Zusammenarbeit mit Stadtbürgermeister Michael Niedermeier, den Ortsbürgermeistern und der Verwaltung wird ein </w:t>
      </w:r>
      <w:proofErr w:type="spellStart"/>
      <w:r w:rsidRPr="00B7783C">
        <w:rPr>
          <w:rFonts w:ascii="Arial" w:hAnsi="Arial" w:cs="Arial"/>
          <w:b/>
          <w:color w:val="0070C0"/>
          <w:sz w:val="22"/>
          <w:szCs w:val="22"/>
        </w:rPr>
        <w:t>Bringdienst</w:t>
      </w:r>
      <w:proofErr w:type="spellEnd"/>
      <w:r w:rsidRPr="00B7783C">
        <w:rPr>
          <w:rFonts w:ascii="Arial" w:hAnsi="Arial" w:cs="Arial"/>
          <w:b/>
          <w:color w:val="0070C0"/>
          <w:sz w:val="22"/>
          <w:szCs w:val="22"/>
        </w:rPr>
        <w:t xml:space="preserve"> organisiert und die benötigten Waren zu Ihnen gebracht.</w:t>
      </w:r>
    </w:p>
    <w:p w:rsidR="00F35E3B" w:rsidRPr="00F35E3B" w:rsidRDefault="00F35E3B" w:rsidP="007F749D">
      <w:pPr>
        <w:jc w:val="both"/>
        <w:rPr>
          <w:rFonts w:ascii="Century Gothic" w:hAnsi="Century Gothic"/>
          <w:sz w:val="22"/>
          <w:szCs w:val="22"/>
        </w:rPr>
      </w:pPr>
    </w:p>
    <w:p w:rsidR="00D645A9" w:rsidRPr="009A2CAC" w:rsidRDefault="00D645A9" w:rsidP="00D645A9">
      <w:pPr>
        <w:rPr>
          <w:rFonts w:ascii="Century Gothic" w:hAnsi="Century Gothic"/>
          <w:sz w:val="22"/>
          <w:szCs w:val="22"/>
        </w:rPr>
      </w:pPr>
      <w:r w:rsidRPr="009A2CAC">
        <w:rPr>
          <w:rFonts w:ascii="Century Gothic" w:hAnsi="Century Gothic"/>
          <w:sz w:val="22"/>
          <w:szCs w:val="22"/>
        </w:rPr>
        <w:t>Bleiben Sie alle gesund</w:t>
      </w:r>
      <w:r w:rsidR="00F9316B">
        <w:rPr>
          <w:rFonts w:ascii="Century Gothic" w:hAnsi="Century Gothic"/>
          <w:sz w:val="22"/>
          <w:szCs w:val="22"/>
        </w:rPr>
        <w:t>!</w:t>
      </w:r>
    </w:p>
    <w:p w:rsidR="00D645A9" w:rsidRPr="009A2CAC" w:rsidRDefault="00D645A9" w:rsidP="00D645A9">
      <w:pPr>
        <w:rPr>
          <w:rFonts w:ascii="Century Gothic" w:hAnsi="Century Gothic"/>
          <w:sz w:val="22"/>
          <w:szCs w:val="22"/>
        </w:rPr>
      </w:pPr>
    </w:p>
    <w:p w:rsidR="00B7783C" w:rsidRPr="000F2BBD" w:rsidRDefault="00B7783C" w:rsidP="00D645A9">
      <w:pPr>
        <w:rPr>
          <w:rFonts w:ascii="Century Gothic" w:hAnsi="Century Gothic"/>
          <w:b/>
          <w:sz w:val="22"/>
          <w:szCs w:val="22"/>
        </w:rPr>
      </w:pPr>
      <w:r w:rsidRPr="000F2BBD">
        <w:rPr>
          <w:rFonts w:ascii="Century Gothic" w:hAnsi="Century Gothic"/>
          <w:b/>
          <w:sz w:val="22"/>
          <w:szCs w:val="22"/>
        </w:rPr>
        <w:t>Ihr</w:t>
      </w:r>
    </w:p>
    <w:p w:rsidR="00D645A9" w:rsidRDefault="00D645A9" w:rsidP="00BB49CC">
      <w:r>
        <w:rPr>
          <w:noProof/>
        </w:rPr>
        <w:drawing>
          <wp:inline distT="0" distB="0" distL="0" distR="0" wp14:anchorId="0D786DBF" wp14:editId="6016F4C7">
            <wp:extent cx="556591" cy="73469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Volker blau.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418" cy="743711"/>
                    </a:xfrm>
                    <a:prstGeom prst="rect">
                      <a:avLst/>
                    </a:prstGeom>
                  </pic:spPr>
                </pic:pic>
              </a:graphicData>
            </a:graphic>
          </wp:inline>
        </w:drawing>
      </w:r>
      <w:r w:rsidR="006F726C">
        <w:tab/>
      </w:r>
    </w:p>
    <w:p w:rsidR="00D645A9" w:rsidRPr="009A2CAC" w:rsidRDefault="00D645A9" w:rsidP="00BB49CC">
      <w:pPr>
        <w:rPr>
          <w:rFonts w:ascii="Century Gothic" w:hAnsi="Century Gothic"/>
        </w:rPr>
      </w:pPr>
      <w:r w:rsidRPr="009A2CAC">
        <w:rPr>
          <w:rFonts w:ascii="Century Gothic" w:hAnsi="Century Gothic"/>
        </w:rPr>
        <w:t>Volker Poß</w:t>
      </w:r>
      <w:r w:rsidR="006F726C">
        <w:rPr>
          <w:rFonts w:ascii="Century Gothic" w:hAnsi="Century Gothic"/>
        </w:rPr>
        <w:tab/>
      </w:r>
    </w:p>
    <w:p w:rsidR="00D645A9" w:rsidRDefault="00D645A9" w:rsidP="00F35E3B">
      <w:pPr>
        <w:rPr>
          <w:rFonts w:ascii="Century Gothic" w:hAnsi="Century Gothic"/>
        </w:rPr>
      </w:pPr>
      <w:r w:rsidRPr="009A2CAC">
        <w:rPr>
          <w:rFonts w:ascii="Century Gothic" w:hAnsi="Century Gothic"/>
        </w:rPr>
        <w:t>Bürgermeister</w:t>
      </w:r>
      <w:r w:rsidR="006F726C">
        <w:rPr>
          <w:rFonts w:ascii="Century Gothic" w:hAnsi="Century Gothic"/>
        </w:rPr>
        <w:tab/>
      </w:r>
    </w:p>
    <w:p w:rsidR="00AA7A2C" w:rsidRDefault="00AA7A2C" w:rsidP="00F35E3B">
      <w:pPr>
        <w:rPr>
          <w:rFonts w:ascii="Century Gothic" w:hAnsi="Century Gothic"/>
        </w:rPr>
      </w:pPr>
    </w:p>
    <w:p w:rsidR="00AA7A2C" w:rsidRDefault="00AA7A2C" w:rsidP="00F35E3B">
      <w:pPr>
        <w:rPr>
          <w:rFonts w:ascii="Century Gothic" w:hAnsi="Century Gothic"/>
        </w:rPr>
      </w:pPr>
    </w:p>
    <w:p w:rsidR="00AA7A2C" w:rsidRPr="00AA7A2C" w:rsidRDefault="00AA7A2C" w:rsidP="00F35E3B">
      <w:pPr>
        <w:rPr>
          <w:rFonts w:ascii="Century Gothic" w:hAnsi="Century Gothic"/>
          <w:b/>
          <w:sz w:val="22"/>
          <w:szCs w:val="22"/>
        </w:rPr>
      </w:pPr>
      <w:r w:rsidRPr="00AA7A2C">
        <w:rPr>
          <w:rFonts w:ascii="Century Gothic" w:hAnsi="Century Gothic"/>
          <w:b/>
          <w:sz w:val="22"/>
          <w:szCs w:val="22"/>
        </w:rPr>
        <w:t xml:space="preserve">Die aktuellen Informationen der Kreisverwaltung Germersheim sind auf der Homepage des Landkreises unter </w:t>
      </w:r>
      <w:hyperlink r:id="rId11" w:history="1">
        <w:r w:rsidRPr="00AA7A2C">
          <w:rPr>
            <w:rStyle w:val="Hyperlink"/>
            <w:rFonts w:ascii="Century Gothic" w:hAnsi="Century Gothic"/>
            <w:b/>
            <w:sz w:val="22"/>
            <w:szCs w:val="22"/>
          </w:rPr>
          <w:t>www.kreis-germersheim.de/coronavirus</w:t>
        </w:r>
      </w:hyperlink>
      <w:r w:rsidRPr="00AA7A2C">
        <w:rPr>
          <w:rFonts w:ascii="Century Gothic" w:hAnsi="Century Gothic"/>
          <w:b/>
          <w:sz w:val="22"/>
          <w:szCs w:val="22"/>
        </w:rPr>
        <w:t xml:space="preserve"> eingestellt.</w:t>
      </w:r>
    </w:p>
    <w:p w:rsidR="00AA7A2C" w:rsidRDefault="00AA7A2C" w:rsidP="00F35E3B">
      <w:pPr>
        <w:rPr>
          <w:rFonts w:ascii="Century Gothic" w:hAnsi="Century Gothic"/>
        </w:rPr>
      </w:pPr>
      <w:r w:rsidRPr="00AA7A2C">
        <w:rPr>
          <w:rFonts w:ascii="Century Gothic" w:hAnsi="Century Gothic"/>
          <w:b/>
          <w:sz w:val="22"/>
          <w:szCs w:val="22"/>
        </w:rPr>
        <w:t xml:space="preserve">Weitere Informationen sind auch auf der Homepage der Verbandsgemeinde Kandel unter </w:t>
      </w:r>
      <w:hyperlink r:id="rId12" w:history="1">
        <w:r w:rsidRPr="00AA7A2C">
          <w:rPr>
            <w:rStyle w:val="Hyperlink"/>
            <w:rFonts w:ascii="Century Gothic" w:hAnsi="Century Gothic"/>
            <w:b/>
            <w:sz w:val="22"/>
            <w:szCs w:val="22"/>
          </w:rPr>
          <w:t>www.vg-kandel.de</w:t>
        </w:r>
      </w:hyperlink>
      <w:r w:rsidRPr="00AA7A2C">
        <w:rPr>
          <w:rFonts w:ascii="Century Gothic" w:hAnsi="Century Gothic"/>
          <w:b/>
          <w:sz w:val="22"/>
          <w:szCs w:val="22"/>
        </w:rPr>
        <w:t xml:space="preserve"> ersichtlich</w:t>
      </w:r>
      <w:r>
        <w:rPr>
          <w:rFonts w:ascii="Century Gothic" w:hAnsi="Century Gothic"/>
        </w:rPr>
        <w:t>.</w:t>
      </w:r>
    </w:p>
    <w:sectPr w:rsidR="00AA7A2C" w:rsidSect="007F749D">
      <w:footerReference w:type="default" r:id="rId13"/>
      <w:pgSz w:w="11906" w:h="16838"/>
      <w:pgMar w:top="454" w:right="1558"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85" w:rsidRDefault="001F7A85">
      <w:r>
        <w:separator/>
      </w:r>
    </w:p>
  </w:endnote>
  <w:endnote w:type="continuationSeparator" w:id="0">
    <w:p w:rsidR="001F7A85" w:rsidRDefault="001F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493" w:rsidRDefault="00A83226">
    <w:pPr>
      <w:pStyle w:val="Fuzeile"/>
      <w:jc w:val="center"/>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-12700</wp:posOffset>
              </wp:positionV>
              <wp:extent cx="6240780" cy="0"/>
              <wp:effectExtent l="0" t="0" r="26670" b="19050"/>
              <wp:wrapNone/>
              <wp:docPr id="6" name="Gerader Verbinder 6"/>
              <wp:cNvGraphicFramePr/>
              <a:graphic xmlns:a="http://schemas.openxmlformats.org/drawingml/2006/main">
                <a:graphicData uri="http://schemas.microsoft.com/office/word/2010/wordprocessingShape">
                  <wps:wsp>
                    <wps:cNvCnPr/>
                    <wps:spPr>
                      <a:xfrm flipV="1">
                        <a:off x="0" y="0"/>
                        <a:ext cx="624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CDFE8" id="Gerader Verbinde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pt" to="48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" strokecolor="black [3040]"/>
          </w:pict>
        </mc:Fallback>
      </mc:AlternateContent>
    </w:r>
    <w:r w:rsidR="00275493">
      <w:rPr>
        <w:rFonts w:ascii="Arial" w:hAnsi="Arial"/>
        <w:sz w:val="18"/>
      </w:rPr>
      <w:t>Gartenstraße 8, 76870 Kandel / Pfalz · Telefon (0 72 75) 96 02 01 · Telefax (0 72 75) 96 04 03</w:t>
    </w:r>
  </w:p>
  <w:p w:rsidR="00275493" w:rsidRDefault="00275493">
    <w:pPr>
      <w:pStyle w:val="Fuzeile"/>
      <w:jc w:val="center"/>
      <w:rPr>
        <w:rFonts w:ascii="Arial" w:hAnsi="Arial"/>
        <w:sz w:val="18"/>
      </w:rPr>
    </w:pPr>
    <w:r>
      <w:rPr>
        <w:rFonts w:ascii="Arial" w:hAnsi="Arial"/>
        <w:sz w:val="18"/>
      </w:rPr>
      <w:t>E-Mail: Gabi.</w:t>
    </w:r>
    <w:hyperlink r:id="rId1" w:history="1">
      <w:r>
        <w:rPr>
          <w:rStyle w:val="Hyperlink"/>
          <w:rFonts w:ascii="Arial" w:hAnsi="Arial"/>
          <w:color w:val="000000"/>
          <w:sz w:val="18"/>
        </w:rPr>
        <w:t>Dries@VG-Kandel.de</w:t>
      </w:r>
    </w:hyperlink>
    <w:r>
      <w:rPr>
        <w:rFonts w:ascii="Arial" w:hAnsi="Arial"/>
        <w:sz w:val="18"/>
      </w:rPr>
      <w:t xml:space="preserve"> · Internet: http://www.vg-kandel.de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85" w:rsidRDefault="001F7A85">
      <w:r>
        <w:separator/>
      </w:r>
    </w:p>
  </w:footnote>
  <w:footnote w:type="continuationSeparator" w:id="0">
    <w:p w:rsidR="001F7A85" w:rsidRDefault="001F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5DD"/>
    <w:multiLevelType w:val="hybridMultilevel"/>
    <w:tmpl w:val="8AFEBE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708AE"/>
    <w:multiLevelType w:val="hybridMultilevel"/>
    <w:tmpl w:val="1F7AE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7509D"/>
    <w:multiLevelType w:val="hybridMultilevel"/>
    <w:tmpl w:val="B282C726"/>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16A49BD"/>
    <w:multiLevelType w:val="hybridMultilevel"/>
    <w:tmpl w:val="F34C5A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A6B4E"/>
    <w:multiLevelType w:val="hybridMultilevel"/>
    <w:tmpl w:val="D384EA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A5B95"/>
    <w:multiLevelType w:val="hybridMultilevel"/>
    <w:tmpl w:val="BE3C8E10"/>
    <w:lvl w:ilvl="0" w:tplc="2C226442">
      <w:start w:val="25"/>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BE0E44"/>
    <w:multiLevelType w:val="hybridMultilevel"/>
    <w:tmpl w:val="DD00FB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796ABB"/>
    <w:multiLevelType w:val="hybridMultilevel"/>
    <w:tmpl w:val="AA88A9C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00977C0"/>
    <w:multiLevelType w:val="hybridMultilevel"/>
    <w:tmpl w:val="61660F48"/>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9" w15:restartNumberingAfterBreak="0">
    <w:nsid w:val="36A34312"/>
    <w:multiLevelType w:val="hybridMultilevel"/>
    <w:tmpl w:val="894EDFAA"/>
    <w:lvl w:ilvl="0" w:tplc="2C226442">
      <w:start w:val="25"/>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DF618B"/>
    <w:multiLevelType w:val="hybridMultilevel"/>
    <w:tmpl w:val="BB066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633DB7"/>
    <w:multiLevelType w:val="hybridMultilevel"/>
    <w:tmpl w:val="CA06C5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ED3A31"/>
    <w:multiLevelType w:val="hybridMultilevel"/>
    <w:tmpl w:val="3C062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9438A1"/>
    <w:multiLevelType w:val="hybridMultilevel"/>
    <w:tmpl w:val="F94C90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B496D82"/>
    <w:multiLevelType w:val="hybridMultilevel"/>
    <w:tmpl w:val="A00A10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A855E6"/>
    <w:multiLevelType w:val="hybridMultilevel"/>
    <w:tmpl w:val="65F4C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683B53"/>
    <w:multiLevelType w:val="hybridMultilevel"/>
    <w:tmpl w:val="5B3A2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CA6062"/>
    <w:multiLevelType w:val="hybridMultilevel"/>
    <w:tmpl w:val="4982693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61C305A"/>
    <w:multiLevelType w:val="hybridMultilevel"/>
    <w:tmpl w:val="6E5A1160"/>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9" w15:restartNumberingAfterBreak="0">
    <w:nsid w:val="5EC20AB5"/>
    <w:multiLevelType w:val="hybridMultilevel"/>
    <w:tmpl w:val="D4987B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D84114"/>
    <w:multiLevelType w:val="hybridMultilevel"/>
    <w:tmpl w:val="B9AC7F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3C1469"/>
    <w:multiLevelType w:val="hybridMultilevel"/>
    <w:tmpl w:val="950EAC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EC1207"/>
    <w:multiLevelType w:val="hybridMultilevel"/>
    <w:tmpl w:val="2376BE2C"/>
    <w:lvl w:ilvl="0" w:tplc="0407000F">
      <w:start w:val="1"/>
      <w:numFmt w:val="decimal"/>
      <w:lvlText w:val="%1."/>
      <w:lvlJc w:val="left"/>
      <w:pPr>
        <w:ind w:left="1146" w:hanging="360"/>
      </w:pPr>
      <w:rPr>
        <w:rFonts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3" w15:restartNumberingAfterBreak="0">
    <w:nsid w:val="762F4167"/>
    <w:multiLevelType w:val="hybridMultilevel"/>
    <w:tmpl w:val="B8AE718C"/>
    <w:lvl w:ilvl="0" w:tplc="04070001">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24" w15:restartNumberingAfterBreak="0">
    <w:nsid w:val="785E12A0"/>
    <w:multiLevelType w:val="hybridMultilevel"/>
    <w:tmpl w:val="8C16C4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24"/>
  </w:num>
  <w:num w:numId="5">
    <w:abstractNumId w:val="4"/>
  </w:num>
  <w:num w:numId="6">
    <w:abstractNumId w:val="13"/>
  </w:num>
  <w:num w:numId="7">
    <w:abstractNumId w:val="5"/>
  </w:num>
  <w:num w:numId="8">
    <w:abstractNumId w:val="9"/>
  </w:num>
  <w:num w:numId="9">
    <w:abstractNumId w:val="15"/>
  </w:num>
  <w:num w:numId="10">
    <w:abstractNumId w:val="18"/>
  </w:num>
  <w:num w:numId="11">
    <w:abstractNumId w:val="8"/>
  </w:num>
  <w:num w:numId="12">
    <w:abstractNumId w:val="3"/>
  </w:num>
  <w:num w:numId="13">
    <w:abstractNumId w:val="17"/>
  </w:num>
  <w:num w:numId="14">
    <w:abstractNumId w:val="7"/>
  </w:num>
  <w:num w:numId="15">
    <w:abstractNumId w:val="0"/>
  </w:num>
  <w:num w:numId="16">
    <w:abstractNumId w:val="20"/>
  </w:num>
  <w:num w:numId="17">
    <w:abstractNumId w:val="16"/>
  </w:num>
  <w:num w:numId="18">
    <w:abstractNumId w:val="11"/>
  </w:num>
  <w:num w:numId="19">
    <w:abstractNumId w:val="12"/>
  </w:num>
  <w:num w:numId="20">
    <w:abstractNumId w:val="21"/>
  </w:num>
  <w:num w:numId="21">
    <w:abstractNumId w:val="22"/>
  </w:num>
  <w:num w:numId="22">
    <w:abstractNumId w:val="23"/>
  </w:num>
  <w:num w:numId="23">
    <w:abstractNumId w:val="2"/>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65"/>
    <w:rsid w:val="000010F5"/>
    <w:rsid w:val="00004922"/>
    <w:rsid w:val="00010E3E"/>
    <w:rsid w:val="00030140"/>
    <w:rsid w:val="00047E77"/>
    <w:rsid w:val="000500F6"/>
    <w:rsid w:val="00091649"/>
    <w:rsid w:val="000B5218"/>
    <w:rsid w:val="000C15E5"/>
    <w:rsid w:val="000D3FBF"/>
    <w:rsid w:val="000E326A"/>
    <w:rsid w:val="000F2BBD"/>
    <w:rsid w:val="000F7141"/>
    <w:rsid w:val="001637F4"/>
    <w:rsid w:val="0017760C"/>
    <w:rsid w:val="00193921"/>
    <w:rsid w:val="00196465"/>
    <w:rsid w:val="001C5734"/>
    <w:rsid w:val="001D4208"/>
    <w:rsid w:val="001F570D"/>
    <w:rsid w:val="001F655F"/>
    <w:rsid w:val="001F7A85"/>
    <w:rsid w:val="00246BD7"/>
    <w:rsid w:val="002579D6"/>
    <w:rsid w:val="00265B07"/>
    <w:rsid w:val="0027394B"/>
    <w:rsid w:val="00275493"/>
    <w:rsid w:val="00276104"/>
    <w:rsid w:val="002836D0"/>
    <w:rsid w:val="00284BD8"/>
    <w:rsid w:val="002A0612"/>
    <w:rsid w:val="002C14BE"/>
    <w:rsid w:val="002D02C9"/>
    <w:rsid w:val="002D6DA0"/>
    <w:rsid w:val="002E0583"/>
    <w:rsid w:val="002E57E2"/>
    <w:rsid w:val="002F3D48"/>
    <w:rsid w:val="003012C4"/>
    <w:rsid w:val="00301479"/>
    <w:rsid w:val="00301D42"/>
    <w:rsid w:val="00302285"/>
    <w:rsid w:val="003025B5"/>
    <w:rsid w:val="0031346A"/>
    <w:rsid w:val="0035115C"/>
    <w:rsid w:val="00360660"/>
    <w:rsid w:val="003A2397"/>
    <w:rsid w:val="003A53AF"/>
    <w:rsid w:val="003A644F"/>
    <w:rsid w:val="003C14DF"/>
    <w:rsid w:val="003C1D5F"/>
    <w:rsid w:val="003C5D51"/>
    <w:rsid w:val="003E3485"/>
    <w:rsid w:val="003F2E77"/>
    <w:rsid w:val="004006D8"/>
    <w:rsid w:val="004042A1"/>
    <w:rsid w:val="00425946"/>
    <w:rsid w:val="00454508"/>
    <w:rsid w:val="00466640"/>
    <w:rsid w:val="00486919"/>
    <w:rsid w:val="004D1FDF"/>
    <w:rsid w:val="004F037E"/>
    <w:rsid w:val="004F37A5"/>
    <w:rsid w:val="0050124E"/>
    <w:rsid w:val="00503F3E"/>
    <w:rsid w:val="00514459"/>
    <w:rsid w:val="00546B74"/>
    <w:rsid w:val="00546BA3"/>
    <w:rsid w:val="005549CF"/>
    <w:rsid w:val="00556430"/>
    <w:rsid w:val="00574097"/>
    <w:rsid w:val="005867C2"/>
    <w:rsid w:val="005D12D5"/>
    <w:rsid w:val="005D4D19"/>
    <w:rsid w:val="00613009"/>
    <w:rsid w:val="00635F70"/>
    <w:rsid w:val="00644062"/>
    <w:rsid w:val="0065473F"/>
    <w:rsid w:val="00670A76"/>
    <w:rsid w:val="006B375C"/>
    <w:rsid w:val="006D35F3"/>
    <w:rsid w:val="006D6D6A"/>
    <w:rsid w:val="006F3E79"/>
    <w:rsid w:val="006F41E6"/>
    <w:rsid w:val="006F726C"/>
    <w:rsid w:val="00757CC3"/>
    <w:rsid w:val="007706F8"/>
    <w:rsid w:val="007865F4"/>
    <w:rsid w:val="007968D1"/>
    <w:rsid w:val="007A2A22"/>
    <w:rsid w:val="007B7C35"/>
    <w:rsid w:val="007D32E4"/>
    <w:rsid w:val="007D4A01"/>
    <w:rsid w:val="007F6C72"/>
    <w:rsid w:val="007F749D"/>
    <w:rsid w:val="00802D62"/>
    <w:rsid w:val="00805DD6"/>
    <w:rsid w:val="00831791"/>
    <w:rsid w:val="008610AD"/>
    <w:rsid w:val="0087143B"/>
    <w:rsid w:val="00886A53"/>
    <w:rsid w:val="008D1689"/>
    <w:rsid w:val="008D7477"/>
    <w:rsid w:val="009134BF"/>
    <w:rsid w:val="009373CA"/>
    <w:rsid w:val="009375D0"/>
    <w:rsid w:val="00955CBF"/>
    <w:rsid w:val="00974EC2"/>
    <w:rsid w:val="009906CF"/>
    <w:rsid w:val="00997B95"/>
    <w:rsid w:val="009A0957"/>
    <w:rsid w:val="009A2927"/>
    <w:rsid w:val="009A2CAC"/>
    <w:rsid w:val="009E3BC4"/>
    <w:rsid w:val="00A01A36"/>
    <w:rsid w:val="00A515B1"/>
    <w:rsid w:val="00A83226"/>
    <w:rsid w:val="00A92277"/>
    <w:rsid w:val="00A9595D"/>
    <w:rsid w:val="00AA4940"/>
    <w:rsid w:val="00AA7A2C"/>
    <w:rsid w:val="00AB187D"/>
    <w:rsid w:val="00AD591F"/>
    <w:rsid w:val="00AE27F6"/>
    <w:rsid w:val="00AF3730"/>
    <w:rsid w:val="00AF511E"/>
    <w:rsid w:val="00B0362E"/>
    <w:rsid w:val="00B0706D"/>
    <w:rsid w:val="00B10BB4"/>
    <w:rsid w:val="00B23816"/>
    <w:rsid w:val="00B26DE4"/>
    <w:rsid w:val="00B329DE"/>
    <w:rsid w:val="00B42029"/>
    <w:rsid w:val="00B60CA3"/>
    <w:rsid w:val="00B65CDF"/>
    <w:rsid w:val="00B7783C"/>
    <w:rsid w:val="00B77888"/>
    <w:rsid w:val="00B82445"/>
    <w:rsid w:val="00B84D09"/>
    <w:rsid w:val="00BB49CC"/>
    <w:rsid w:val="00BD6C16"/>
    <w:rsid w:val="00BE47AF"/>
    <w:rsid w:val="00BE4D0A"/>
    <w:rsid w:val="00C32FDA"/>
    <w:rsid w:val="00C62A7A"/>
    <w:rsid w:val="00C776FD"/>
    <w:rsid w:val="00C919F3"/>
    <w:rsid w:val="00C93919"/>
    <w:rsid w:val="00CA2578"/>
    <w:rsid w:val="00CF1CA1"/>
    <w:rsid w:val="00D023FE"/>
    <w:rsid w:val="00D07982"/>
    <w:rsid w:val="00D2044C"/>
    <w:rsid w:val="00D23481"/>
    <w:rsid w:val="00D645A9"/>
    <w:rsid w:val="00D70DEF"/>
    <w:rsid w:val="00D71309"/>
    <w:rsid w:val="00D718F4"/>
    <w:rsid w:val="00D72727"/>
    <w:rsid w:val="00D8769C"/>
    <w:rsid w:val="00D93812"/>
    <w:rsid w:val="00DC001E"/>
    <w:rsid w:val="00DC46B5"/>
    <w:rsid w:val="00DE0CE1"/>
    <w:rsid w:val="00DF53F0"/>
    <w:rsid w:val="00DF5435"/>
    <w:rsid w:val="00E06F76"/>
    <w:rsid w:val="00E402A1"/>
    <w:rsid w:val="00E4652D"/>
    <w:rsid w:val="00E635B3"/>
    <w:rsid w:val="00E636BB"/>
    <w:rsid w:val="00E67163"/>
    <w:rsid w:val="00E7669B"/>
    <w:rsid w:val="00E80E3D"/>
    <w:rsid w:val="00EA2246"/>
    <w:rsid w:val="00EC48B9"/>
    <w:rsid w:val="00EE5EC7"/>
    <w:rsid w:val="00F05C40"/>
    <w:rsid w:val="00F264C7"/>
    <w:rsid w:val="00F35A1C"/>
    <w:rsid w:val="00F35E3B"/>
    <w:rsid w:val="00F66286"/>
    <w:rsid w:val="00F9143A"/>
    <w:rsid w:val="00F9316B"/>
    <w:rsid w:val="00F94421"/>
    <w:rsid w:val="00F94FCC"/>
    <w:rsid w:val="00F9761D"/>
    <w:rsid w:val="00FA39CF"/>
    <w:rsid w:val="00FB26AE"/>
    <w:rsid w:val="00FC0DF2"/>
    <w:rsid w:val="00FD2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D65641"/>
  <w15:docId w15:val="{5301215E-89B3-4577-A309-10802A15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6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3C1D5F"/>
    <w:rPr>
      <w:rFonts w:ascii="Tahoma" w:hAnsi="Tahoma" w:cs="Tahoma"/>
      <w:sz w:val="16"/>
      <w:szCs w:val="16"/>
    </w:rPr>
  </w:style>
  <w:style w:type="character" w:customStyle="1" w:styleId="SprechblasentextZchn">
    <w:name w:val="Sprechblasentext Zchn"/>
    <w:basedOn w:val="Absatz-Standardschriftart"/>
    <w:link w:val="Sprechblasentext"/>
    <w:rsid w:val="003C1D5F"/>
    <w:rPr>
      <w:rFonts w:ascii="Tahoma" w:hAnsi="Tahoma" w:cs="Tahoma"/>
      <w:sz w:val="16"/>
      <w:szCs w:val="16"/>
    </w:rPr>
  </w:style>
  <w:style w:type="paragraph" w:styleId="Listenabsatz">
    <w:name w:val="List Paragraph"/>
    <w:basedOn w:val="Standard"/>
    <w:uiPriority w:val="34"/>
    <w:qFormat/>
    <w:rsid w:val="007D32E4"/>
    <w:pPr>
      <w:ind w:left="720"/>
      <w:contextualSpacing/>
    </w:pPr>
  </w:style>
  <w:style w:type="character" w:customStyle="1" w:styleId="fontstyle01">
    <w:name w:val="fontstyle01"/>
    <w:basedOn w:val="Absatz-Standardschriftart"/>
    <w:rsid w:val="00F35E3B"/>
    <w:rPr>
      <w:rFonts w:ascii="SegoeUI" w:hAnsi="SegoeU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396">
      <w:bodyDiv w:val="1"/>
      <w:marLeft w:val="0"/>
      <w:marRight w:val="0"/>
      <w:marTop w:val="0"/>
      <w:marBottom w:val="0"/>
      <w:divBdr>
        <w:top w:val="none" w:sz="0" w:space="0" w:color="auto"/>
        <w:left w:val="none" w:sz="0" w:space="0" w:color="auto"/>
        <w:bottom w:val="none" w:sz="0" w:space="0" w:color="auto"/>
        <w:right w:val="none" w:sz="0" w:space="0" w:color="auto"/>
      </w:divBdr>
    </w:div>
    <w:div w:id="828205757">
      <w:bodyDiv w:val="1"/>
      <w:marLeft w:val="0"/>
      <w:marRight w:val="0"/>
      <w:marTop w:val="0"/>
      <w:marBottom w:val="0"/>
      <w:divBdr>
        <w:top w:val="none" w:sz="0" w:space="0" w:color="auto"/>
        <w:left w:val="none" w:sz="0" w:space="0" w:color="auto"/>
        <w:bottom w:val="none" w:sz="0" w:space="0" w:color="auto"/>
        <w:right w:val="none" w:sz="0" w:space="0" w:color="auto"/>
      </w:divBdr>
    </w:div>
    <w:div w:id="1280212620">
      <w:bodyDiv w:val="1"/>
      <w:marLeft w:val="0"/>
      <w:marRight w:val="0"/>
      <w:marTop w:val="0"/>
      <w:marBottom w:val="0"/>
      <w:divBdr>
        <w:top w:val="none" w:sz="0" w:space="0" w:color="auto"/>
        <w:left w:val="none" w:sz="0" w:space="0" w:color="auto"/>
        <w:bottom w:val="none" w:sz="0" w:space="0" w:color="auto"/>
        <w:right w:val="none" w:sz="0" w:space="0" w:color="auto"/>
      </w:divBdr>
    </w:div>
    <w:div w:id="16315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g-kande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is-germersheim.de/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anna.haastert@vg-kandel.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riesG@VG-Kand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8F5D-2CB2-40A0-9577-1149822D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Nutzerspezifische Anpassungen</vt:lpstr>
    </vt:vector>
  </TitlesOfParts>
  <Company>Verbandsgemeindeverwaltung Kandel</Company>
  <LinksUpToDate>false</LinksUpToDate>
  <CharactersWithSpaces>4256</CharactersWithSpaces>
  <SharedDoc>false</SharedDoc>
  <HLinks>
    <vt:vector size="6" baseType="variant">
      <vt:variant>
        <vt:i4>1048684</vt:i4>
      </vt:variant>
      <vt:variant>
        <vt:i4>0</vt:i4>
      </vt:variant>
      <vt:variant>
        <vt:i4>0</vt:i4>
      </vt:variant>
      <vt:variant>
        <vt:i4>5</vt:i4>
      </vt:variant>
      <vt:variant>
        <vt:lpwstr>mailto:DriesG@VG-Kandel.de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Nutzerspezifische Anpassungen</dc:title>
  <dc:creator>Poß Volker</dc:creator>
  <cp:lastModifiedBy>Poss, Volker</cp:lastModifiedBy>
  <cp:revision>5</cp:revision>
  <cp:lastPrinted>2020-03-21T09:38:00Z</cp:lastPrinted>
  <dcterms:created xsi:type="dcterms:W3CDTF">2020-03-21T08:46:00Z</dcterms:created>
  <dcterms:modified xsi:type="dcterms:W3CDTF">2020-03-21T09:46:00Z</dcterms:modified>
</cp:coreProperties>
</file>